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6297" w14:textId="77777777" w:rsidR="00CE3C6B" w:rsidRPr="00CE3C6B" w:rsidRDefault="00CE3C6B" w:rsidP="00CE3C6B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CE3C6B">
        <w:rPr>
          <w:rFonts w:ascii="仿宋" w:eastAsia="仿宋" w:hAnsi="仿宋" w:hint="eastAsia"/>
          <w:b/>
          <w:bCs/>
          <w:sz w:val="36"/>
          <w:szCs w:val="36"/>
        </w:rPr>
        <w:t>厦门市纺织服装同业</w:t>
      </w:r>
      <w:r w:rsidRPr="00CE3C6B">
        <w:rPr>
          <w:rFonts w:ascii="仿宋" w:eastAsia="仿宋" w:hAnsi="仿宋" w:hint="eastAsia"/>
          <w:b/>
          <w:bCs/>
          <w:sz w:val="36"/>
          <w:szCs w:val="36"/>
        </w:rPr>
        <w:t>商会</w:t>
      </w:r>
      <w:r w:rsidRPr="00CE3C6B">
        <w:rPr>
          <w:rFonts w:ascii="仿宋" w:eastAsia="仿宋" w:hAnsi="仿宋" w:hint="eastAsia"/>
          <w:b/>
          <w:bCs/>
          <w:sz w:val="36"/>
          <w:szCs w:val="36"/>
        </w:rPr>
        <w:t>第八届</w:t>
      </w:r>
    </w:p>
    <w:p w14:paraId="019E76F3" w14:textId="2BCFF5FB" w:rsidR="00CE3C6B" w:rsidRPr="00CE3C6B" w:rsidRDefault="00CE3C6B" w:rsidP="00CE3C6B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CE3C6B">
        <w:rPr>
          <w:rFonts w:ascii="仿宋" w:eastAsia="仿宋" w:hAnsi="仿宋" w:hint="eastAsia"/>
          <w:b/>
          <w:bCs/>
          <w:sz w:val="36"/>
          <w:szCs w:val="36"/>
        </w:rPr>
        <w:t>信息公开制度</w:t>
      </w:r>
    </w:p>
    <w:p w14:paraId="3745F1CA" w14:textId="77777777" w:rsidR="00CE3C6B" w:rsidRPr="00CE3C6B" w:rsidRDefault="00CE3C6B" w:rsidP="00A45EF0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第一章 总则</w:t>
      </w:r>
    </w:p>
    <w:p w14:paraId="11599DFD" w14:textId="1FCAD39F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 xml:space="preserve">第一条 </w:t>
      </w:r>
      <w:r w:rsidRPr="00CE3C6B">
        <w:rPr>
          <w:rFonts w:ascii="仿宋" w:eastAsia="仿宋" w:hAnsi="仿宋" w:hint="eastAsia"/>
          <w:sz w:val="28"/>
          <w:szCs w:val="28"/>
        </w:rPr>
        <w:t>为规范商会信息公开工作，加强商会透明度建设，根据《中华人民共和国企业信息公示暂行条例》、《社会组织信息公开办法》等相关法律法规，结合本商会实际情况，制定本制度。</w:t>
      </w:r>
    </w:p>
    <w:p w14:paraId="360EBC6A" w14:textId="0D4C2BF7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第二条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E3C6B">
        <w:rPr>
          <w:rFonts w:ascii="仿宋" w:eastAsia="仿宋" w:hAnsi="仿宋" w:hint="eastAsia"/>
          <w:sz w:val="28"/>
          <w:szCs w:val="28"/>
        </w:rPr>
        <w:t>本制度所称商会信息，是指商会基本情况、商会活动、财务状况、会长</w:t>
      </w:r>
      <w:r>
        <w:rPr>
          <w:rFonts w:ascii="仿宋" w:eastAsia="仿宋" w:hAnsi="仿宋" w:hint="eastAsia"/>
          <w:sz w:val="28"/>
          <w:szCs w:val="28"/>
        </w:rPr>
        <w:t>、监事长、</w:t>
      </w:r>
      <w:r w:rsidRPr="00CE3C6B">
        <w:rPr>
          <w:rFonts w:ascii="仿宋" w:eastAsia="仿宋" w:hAnsi="仿宋" w:hint="eastAsia"/>
          <w:sz w:val="28"/>
          <w:szCs w:val="28"/>
        </w:rPr>
        <w:t>副会长、理事、</w:t>
      </w:r>
      <w:r>
        <w:rPr>
          <w:rFonts w:ascii="仿宋" w:eastAsia="仿宋" w:hAnsi="仿宋" w:hint="eastAsia"/>
          <w:sz w:val="28"/>
          <w:szCs w:val="28"/>
        </w:rPr>
        <w:t>监事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E3C6B">
        <w:rPr>
          <w:rFonts w:ascii="仿宋" w:eastAsia="仿宋" w:hAnsi="仿宋" w:hint="eastAsia"/>
          <w:sz w:val="28"/>
          <w:szCs w:val="28"/>
        </w:rPr>
        <w:t>会员等信息，以及可能对会员和社会公众产生较大影响的信息。</w:t>
      </w:r>
    </w:p>
    <w:p w14:paraId="6E5F0F9D" w14:textId="77777777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第三条</w:t>
      </w:r>
      <w:r w:rsidRPr="00CE3C6B">
        <w:rPr>
          <w:rFonts w:ascii="仿宋" w:eastAsia="仿宋" w:hAnsi="仿宋" w:hint="eastAsia"/>
          <w:sz w:val="28"/>
          <w:szCs w:val="28"/>
        </w:rPr>
        <w:t xml:space="preserve"> 商会信息公开应遵循依法、真实、准确、及时和保密原则，不得有虚假记载、误导性陈述或重大遗漏。商会公开信息不得涉及国家秘密、商业秘密和个人隐私，不得危及国家安全、公共安全、经济安全和社会稳定。</w:t>
      </w:r>
    </w:p>
    <w:p w14:paraId="4FE6E375" w14:textId="77777777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第四条</w:t>
      </w:r>
      <w:r w:rsidRPr="00CE3C6B">
        <w:rPr>
          <w:rFonts w:ascii="仿宋" w:eastAsia="仿宋" w:hAnsi="仿宋" w:hint="eastAsia"/>
          <w:sz w:val="28"/>
          <w:szCs w:val="28"/>
        </w:rPr>
        <w:t xml:space="preserve"> 商会应当建立健全信息公开制度，明确信息公开工作机构和职责，完善信息公开工作流程和监督机制。</w:t>
      </w:r>
    </w:p>
    <w:p w14:paraId="67B0EF38" w14:textId="21C37F6F" w:rsidR="00CE3C6B" w:rsidRPr="00CE3C6B" w:rsidRDefault="00CE3C6B" w:rsidP="00A45EF0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第二章 信息公开内容</w:t>
      </w:r>
    </w:p>
    <w:p w14:paraId="09D630E2" w14:textId="77777777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第五条</w:t>
      </w:r>
      <w:r w:rsidRPr="00CE3C6B">
        <w:rPr>
          <w:rFonts w:ascii="仿宋" w:eastAsia="仿宋" w:hAnsi="仿宋" w:hint="eastAsia"/>
          <w:sz w:val="28"/>
          <w:szCs w:val="28"/>
        </w:rPr>
        <w:t xml:space="preserve"> 商会基本情况:包括商会名称、成立时间、记管理机关、业务范围、住所、联系方式等。</w:t>
      </w:r>
    </w:p>
    <w:p w14:paraId="791DF30A" w14:textId="21EE13E4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E3C6B">
        <w:rPr>
          <w:rFonts w:ascii="仿宋" w:eastAsia="仿宋" w:hAnsi="仿宋" w:hint="eastAsia"/>
          <w:sz w:val="28"/>
          <w:szCs w:val="28"/>
        </w:rPr>
        <w:t>商会领导成员:包括会长</w:t>
      </w:r>
      <w:r>
        <w:rPr>
          <w:rFonts w:ascii="仿宋" w:eastAsia="仿宋" w:hAnsi="仿宋" w:hint="eastAsia"/>
          <w:sz w:val="28"/>
          <w:szCs w:val="28"/>
        </w:rPr>
        <w:t>、监事长、</w:t>
      </w:r>
      <w:r w:rsidRPr="00CE3C6B">
        <w:rPr>
          <w:rFonts w:ascii="仿宋" w:eastAsia="仿宋" w:hAnsi="仿宋" w:hint="eastAsia"/>
          <w:sz w:val="28"/>
          <w:szCs w:val="28"/>
        </w:rPr>
        <w:t>副会长、理事、</w:t>
      </w:r>
      <w:r>
        <w:rPr>
          <w:rFonts w:ascii="仿宋" w:eastAsia="仿宋" w:hAnsi="仿宋" w:hint="eastAsia"/>
          <w:sz w:val="28"/>
          <w:szCs w:val="28"/>
        </w:rPr>
        <w:t>监事、</w:t>
      </w:r>
      <w:r w:rsidRPr="00CE3C6B">
        <w:rPr>
          <w:rFonts w:ascii="仿宋" w:eastAsia="仿宋" w:hAnsi="仿宋" w:hint="eastAsia"/>
          <w:sz w:val="28"/>
          <w:szCs w:val="28"/>
        </w:rPr>
        <w:t>会员等名单及其在商会中的职务。</w:t>
      </w:r>
    </w:p>
    <w:p w14:paraId="026C81A9" w14:textId="0D01B588" w:rsidR="00943E5A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 xml:space="preserve">第七条 </w:t>
      </w:r>
      <w:r w:rsidRPr="00CE3C6B">
        <w:rPr>
          <w:rFonts w:ascii="仿宋" w:eastAsia="仿宋" w:hAnsi="仿宋" w:hint="eastAsia"/>
          <w:sz w:val="28"/>
          <w:szCs w:val="28"/>
        </w:rPr>
        <w:t>商会活动:包括商会举办的各类会议、培训、展览、考察等活动的时间、地点、主题、参与人员等信息。</w:t>
      </w:r>
    </w:p>
    <w:p w14:paraId="407BE09E" w14:textId="77777777" w:rsidR="00CE3C6B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第八条</w:t>
      </w:r>
      <w:r w:rsidRPr="00CE3C6B">
        <w:rPr>
          <w:rFonts w:ascii="仿宋" w:eastAsia="仿宋" w:hAnsi="仿宋" w:hint="eastAsia"/>
          <w:sz w:val="28"/>
          <w:szCs w:val="28"/>
        </w:rPr>
        <w:t xml:space="preserve"> 商会财务状况:包括商会年度财务报告、审计报告等信息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A8ED087" w14:textId="77777777" w:rsidR="00CE3C6B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第九条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E3C6B">
        <w:rPr>
          <w:rFonts w:ascii="仿宋" w:eastAsia="仿宋" w:hAnsi="仿宋" w:hint="eastAsia"/>
          <w:sz w:val="28"/>
          <w:szCs w:val="28"/>
        </w:rPr>
        <w:t>商会重要决策:包括商会制定的重要规章制度、改革发展重大决策等信息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1A7DD3B" w14:textId="77777777" w:rsidR="00CE3C6B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>第十条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E3C6B">
        <w:rPr>
          <w:rFonts w:ascii="仿宋" w:eastAsia="仿宋" w:hAnsi="仿宋" w:hint="eastAsia"/>
          <w:sz w:val="28"/>
          <w:szCs w:val="28"/>
        </w:rPr>
        <w:t>商会对外投资:包括商会投资的项目、投资金额、投资收益等信息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2AB43F4" w14:textId="77777777" w:rsidR="00A45EF0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E3C6B">
        <w:rPr>
          <w:rFonts w:ascii="仿宋" w:eastAsia="仿宋" w:hAnsi="仿宋" w:hint="eastAsia"/>
          <w:b/>
          <w:bCs/>
          <w:sz w:val="28"/>
          <w:szCs w:val="28"/>
        </w:rPr>
        <w:t xml:space="preserve">第十一条 </w:t>
      </w:r>
      <w:r w:rsidRPr="00CE3C6B">
        <w:rPr>
          <w:rFonts w:ascii="仿宋" w:eastAsia="仿宋" w:hAnsi="仿宋" w:hint="eastAsia"/>
          <w:sz w:val="28"/>
          <w:szCs w:val="28"/>
        </w:rPr>
        <w:t>商会荣誉和奖励:包括商会获得的各类荣誉、奖励等信</w:t>
      </w:r>
      <w:r w:rsidRPr="00CE3C6B">
        <w:rPr>
          <w:rFonts w:ascii="仿宋" w:eastAsia="仿宋" w:hAnsi="仿宋" w:hint="eastAsia"/>
          <w:sz w:val="28"/>
          <w:szCs w:val="28"/>
        </w:rPr>
        <w:lastRenderedPageBreak/>
        <w:t>息</w:t>
      </w:r>
      <w:r w:rsidR="00A45EF0">
        <w:rPr>
          <w:rFonts w:ascii="仿宋" w:eastAsia="仿宋" w:hAnsi="仿宋" w:hint="eastAsia"/>
          <w:sz w:val="28"/>
          <w:szCs w:val="28"/>
        </w:rPr>
        <w:t>。</w:t>
      </w:r>
    </w:p>
    <w:p w14:paraId="2801EF77" w14:textId="69DDF274" w:rsidR="00CE3C6B" w:rsidRPr="00A45EF0" w:rsidRDefault="00CE3C6B" w:rsidP="00A45EF0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>第三章 信息公开方式和时限</w:t>
      </w:r>
    </w:p>
    <w:p w14:paraId="548A2237" w14:textId="00C5BAB2" w:rsidR="00A45EF0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第十二条 </w:t>
      </w:r>
      <w:r w:rsidRPr="00CE3C6B">
        <w:rPr>
          <w:rFonts w:ascii="仿宋" w:eastAsia="仿宋" w:hAnsi="仿宋" w:hint="eastAsia"/>
          <w:sz w:val="28"/>
          <w:szCs w:val="28"/>
        </w:rPr>
        <w:t>商会信息公开通过</w:t>
      </w:r>
      <w:r w:rsidR="00A45EF0">
        <w:rPr>
          <w:rFonts w:ascii="仿宋" w:eastAsia="仿宋" w:hAnsi="仿宋" w:hint="eastAsia"/>
          <w:sz w:val="28"/>
          <w:szCs w:val="28"/>
        </w:rPr>
        <w:t>商会公众号、</w:t>
      </w:r>
      <w:r w:rsidRPr="00CE3C6B">
        <w:rPr>
          <w:rFonts w:ascii="仿宋" w:eastAsia="仿宋" w:hAnsi="仿宋" w:hint="eastAsia"/>
          <w:sz w:val="28"/>
          <w:szCs w:val="28"/>
        </w:rPr>
        <w:t>商会网站、新闻媒体、公告栏等方式进行。</w:t>
      </w:r>
    </w:p>
    <w:p w14:paraId="62261C27" w14:textId="7F5AAC1F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第十三条 </w:t>
      </w:r>
      <w:r w:rsidRPr="00CE3C6B">
        <w:rPr>
          <w:rFonts w:ascii="仿宋" w:eastAsia="仿宋" w:hAnsi="仿宋" w:hint="eastAsia"/>
          <w:sz w:val="28"/>
          <w:szCs w:val="28"/>
        </w:rPr>
        <w:t>商会应当及时更新信息公开内容，确保信息的真实、准确、完整</w:t>
      </w:r>
      <w:r w:rsidRPr="00CE3C6B">
        <w:rPr>
          <w:rFonts w:ascii="仿宋" w:eastAsia="仿宋" w:hAnsi="仿宋" w:hint="eastAsia"/>
          <w:sz w:val="28"/>
          <w:szCs w:val="28"/>
        </w:rPr>
        <w:t>。</w:t>
      </w:r>
    </w:p>
    <w:p w14:paraId="56305431" w14:textId="77777777" w:rsidR="00CE3C6B" w:rsidRPr="00A45EF0" w:rsidRDefault="00CE3C6B" w:rsidP="00A45EF0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>第四章 信息公开机构和职责</w:t>
      </w:r>
    </w:p>
    <w:p w14:paraId="5E3AEC5D" w14:textId="77777777" w:rsidR="00A45EF0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第十四条 </w:t>
      </w:r>
      <w:r w:rsidRPr="00CE3C6B">
        <w:rPr>
          <w:rFonts w:ascii="仿宋" w:eastAsia="仿宋" w:hAnsi="仿宋" w:hint="eastAsia"/>
          <w:sz w:val="28"/>
          <w:szCs w:val="28"/>
        </w:rPr>
        <w:t>商会设立信息公开工作机构，负责商会信息公开工作的组织实施</w:t>
      </w:r>
      <w:r w:rsidR="00A45EF0">
        <w:rPr>
          <w:rFonts w:ascii="仿宋" w:eastAsia="仿宋" w:hAnsi="仿宋" w:hint="eastAsia"/>
          <w:sz w:val="28"/>
          <w:szCs w:val="28"/>
        </w:rPr>
        <w:t>。</w:t>
      </w:r>
    </w:p>
    <w:p w14:paraId="171ABD5C" w14:textId="158AA41F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>第十五条</w:t>
      </w:r>
      <w:r w:rsidR="00A45EF0"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CE3C6B">
        <w:rPr>
          <w:rFonts w:ascii="仿宋" w:eastAsia="仿宋" w:hAnsi="仿宋" w:hint="eastAsia"/>
          <w:sz w:val="28"/>
          <w:szCs w:val="28"/>
        </w:rPr>
        <w:t>商会会长为本商会信息公开工作的第一责任人，负责信息公开工作的总体协调和监督。</w:t>
      </w:r>
    </w:p>
    <w:p w14:paraId="77DF38ED" w14:textId="77777777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第十六条 </w:t>
      </w:r>
      <w:r w:rsidRPr="00CE3C6B">
        <w:rPr>
          <w:rFonts w:ascii="仿宋" w:eastAsia="仿宋" w:hAnsi="仿宋" w:hint="eastAsia"/>
          <w:sz w:val="28"/>
          <w:szCs w:val="28"/>
        </w:rPr>
        <w:t>商会信息公开工作机构负责具体实施信息公开工作，包括信息收集、整理、发布、更新等</w:t>
      </w:r>
    </w:p>
    <w:p w14:paraId="4997D961" w14:textId="02C7082A" w:rsidR="00CE3C6B" w:rsidRPr="00A45EF0" w:rsidRDefault="00CE3C6B" w:rsidP="00A45EF0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>第五章</w:t>
      </w:r>
      <w:r w:rsidR="00A45EF0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A45EF0">
        <w:rPr>
          <w:rFonts w:ascii="仿宋" w:eastAsia="仿宋" w:hAnsi="仿宋" w:hint="eastAsia"/>
          <w:b/>
          <w:bCs/>
          <w:sz w:val="28"/>
          <w:szCs w:val="28"/>
        </w:rPr>
        <w:t>监督和责任</w:t>
      </w:r>
    </w:p>
    <w:p w14:paraId="7FE54481" w14:textId="77777777" w:rsidR="00A45EF0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>第十七条</w:t>
      </w:r>
      <w:r w:rsidR="00A45EF0"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CE3C6B">
        <w:rPr>
          <w:rFonts w:ascii="仿宋" w:eastAsia="仿宋" w:hAnsi="仿宋" w:hint="eastAsia"/>
          <w:sz w:val="28"/>
          <w:szCs w:val="28"/>
        </w:rPr>
        <w:t>商会应当建立健全信息公开工作监督机制，接受会员和相关部门的监督。</w:t>
      </w:r>
    </w:p>
    <w:p w14:paraId="617B2CB0" w14:textId="5B7A5A41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第十八条 </w:t>
      </w:r>
      <w:r w:rsidRPr="00CE3C6B">
        <w:rPr>
          <w:rFonts w:ascii="仿宋" w:eastAsia="仿宋" w:hAnsi="仿宋" w:hint="eastAsia"/>
          <w:sz w:val="28"/>
          <w:szCs w:val="28"/>
        </w:rPr>
        <w:t>商会信息公开工作存在以下情况的，由相关部门依法追究责任:</w:t>
      </w:r>
    </w:p>
    <w:p w14:paraId="4D6E3C98" w14:textId="77777777" w:rsidR="00CE3C6B" w:rsidRPr="00CE3C6B" w:rsidRDefault="00CE3C6B" w:rsidP="00A45EF0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Pr="00CE3C6B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CE3C6B">
        <w:rPr>
          <w:rFonts w:ascii="仿宋" w:eastAsia="仿宋" w:hAnsi="仿宋" w:hint="eastAsia"/>
          <w:sz w:val="28"/>
          <w:szCs w:val="28"/>
        </w:rPr>
        <w:t>)未依法履行信息公开义务的;</w:t>
      </w:r>
    </w:p>
    <w:p w14:paraId="19177933" w14:textId="77777777" w:rsidR="00CE3C6B" w:rsidRPr="00CE3C6B" w:rsidRDefault="00CE3C6B" w:rsidP="00A45EF0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sz w:val="28"/>
          <w:szCs w:val="28"/>
        </w:rPr>
        <w:t>(二)公开信息不真实、不准确、不完整的;</w:t>
      </w:r>
    </w:p>
    <w:p w14:paraId="3491552C" w14:textId="77777777" w:rsidR="00CE3C6B" w:rsidRPr="00CE3C6B" w:rsidRDefault="00CE3C6B" w:rsidP="00A45EF0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sz w:val="28"/>
          <w:szCs w:val="28"/>
        </w:rPr>
        <w:t>(三)公开信息涉及国家秘密、商业秘密和个人隐私的;</w:t>
      </w:r>
    </w:p>
    <w:p w14:paraId="467D42F0" w14:textId="2F7998DE" w:rsidR="00CE3C6B" w:rsidRPr="00CE3C6B" w:rsidRDefault="00CE3C6B" w:rsidP="00A45EF0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sz w:val="28"/>
          <w:szCs w:val="28"/>
        </w:rPr>
        <w:t>(四)公开信息危及国家安全、公共安全、经济安全和社会稳定的</w:t>
      </w:r>
      <w:r w:rsidR="00A45EF0">
        <w:rPr>
          <w:rFonts w:ascii="仿宋" w:eastAsia="仿宋" w:hAnsi="仿宋" w:hint="eastAsia"/>
          <w:sz w:val="28"/>
          <w:szCs w:val="28"/>
        </w:rPr>
        <w:t>；</w:t>
      </w:r>
    </w:p>
    <w:p w14:paraId="4E7DD5BE" w14:textId="77777777" w:rsidR="00CE3C6B" w:rsidRPr="00CE3C6B" w:rsidRDefault="00CE3C6B" w:rsidP="00A45EF0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E3C6B">
        <w:rPr>
          <w:rFonts w:ascii="仿宋" w:eastAsia="仿宋" w:hAnsi="仿宋" w:hint="eastAsia"/>
          <w:sz w:val="28"/>
          <w:szCs w:val="28"/>
        </w:rPr>
        <w:t>(五)其他违反本制度的行为。</w:t>
      </w:r>
    </w:p>
    <w:p w14:paraId="4C7DAAB9" w14:textId="77777777" w:rsidR="00CE3C6B" w:rsidRPr="00A45EF0" w:rsidRDefault="00CE3C6B" w:rsidP="00A45EF0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>第六章 附则</w:t>
      </w:r>
    </w:p>
    <w:p w14:paraId="0C0B46BD" w14:textId="5DA8B9B6" w:rsidR="00CE3C6B" w:rsidRPr="00CE3C6B" w:rsidRDefault="00CE3C6B" w:rsidP="00A45EF0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第十九条 </w:t>
      </w:r>
      <w:r w:rsidRPr="00CE3C6B">
        <w:rPr>
          <w:rFonts w:ascii="仿宋" w:eastAsia="仿宋" w:hAnsi="仿宋" w:hint="eastAsia"/>
          <w:sz w:val="28"/>
          <w:szCs w:val="28"/>
        </w:rPr>
        <w:t>本制度自发布之日起实施</w:t>
      </w:r>
      <w:r w:rsidR="00A45EF0">
        <w:rPr>
          <w:rFonts w:ascii="仿宋" w:eastAsia="仿宋" w:hAnsi="仿宋" w:hint="eastAsia"/>
          <w:sz w:val="28"/>
          <w:szCs w:val="28"/>
        </w:rPr>
        <w:t>。</w:t>
      </w:r>
    </w:p>
    <w:p w14:paraId="0BD5AA32" w14:textId="5D0BFE6C" w:rsidR="00CE3C6B" w:rsidRDefault="00CE3C6B" w:rsidP="00A45EF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45EF0">
        <w:rPr>
          <w:rFonts w:ascii="仿宋" w:eastAsia="仿宋" w:hAnsi="仿宋" w:hint="eastAsia"/>
          <w:b/>
          <w:bCs/>
          <w:sz w:val="28"/>
          <w:szCs w:val="28"/>
        </w:rPr>
        <w:t xml:space="preserve">第二十条 </w:t>
      </w:r>
      <w:r w:rsidR="00A45EF0" w:rsidRPr="009B59CF">
        <w:rPr>
          <w:rFonts w:ascii="仿宋" w:eastAsia="仿宋" w:hAnsi="仿宋" w:hint="eastAsia"/>
          <w:sz w:val="28"/>
          <w:szCs w:val="28"/>
        </w:rPr>
        <w:t>本制度的修改权归商会理事会所有</w:t>
      </w:r>
      <w:r w:rsidRPr="00CE3C6B">
        <w:rPr>
          <w:rFonts w:ascii="仿宋" w:eastAsia="仿宋" w:hAnsi="仿宋" w:hint="eastAsia"/>
          <w:sz w:val="28"/>
          <w:szCs w:val="28"/>
        </w:rPr>
        <w:t>。</w:t>
      </w:r>
    </w:p>
    <w:p w14:paraId="7753D872" w14:textId="77777777" w:rsidR="00A45EF0" w:rsidRDefault="00A45EF0" w:rsidP="00A45EF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62E43DB" w14:textId="77777777" w:rsidR="00A45EF0" w:rsidRPr="009B59CF" w:rsidRDefault="00A45EF0" w:rsidP="00A45EF0">
      <w:pPr>
        <w:widowControl/>
        <w:spacing w:line="480" w:lineRule="exact"/>
        <w:jc w:val="right"/>
        <w:rPr>
          <w:rFonts w:ascii="仿宋" w:eastAsia="仿宋" w:hAnsi="仿宋" w:hint="eastAsia"/>
          <w:sz w:val="28"/>
          <w:szCs w:val="28"/>
        </w:rPr>
      </w:pPr>
      <w:r w:rsidRPr="009B59CF">
        <w:rPr>
          <w:rFonts w:ascii="仿宋" w:eastAsia="仿宋" w:hAnsi="仿宋" w:hint="eastAsia"/>
          <w:sz w:val="28"/>
          <w:szCs w:val="28"/>
        </w:rPr>
        <w:t>厦门市纺织服装同业商会</w:t>
      </w:r>
    </w:p>
    <w:p w14:paraId="29045499" w14:textId="48C0309D" w:rsidR="00A45EF0" w:rsidRPr="00A45EF0" w:rsidRDefault="00A45EF0" w:rsidP="00A45EF0">
      <w:pPr>
        <w:widowControl/>
        <w:spacing w:line="48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9B59CF">
        <w:rPr>
          <w:rFonts w:ascii="仿宋" w:eastAsia="仿宋" w:hAnsi="仿宋" w:hint="eastAsia"/>
          <w:sz w:val="28"/>
          <w:szCs w:val="28"/>
        </w:rPr>
        <w:t xml:space="preserve">                                     二〇二二年十月二十八日</w:t>
      </w:r>
    </w:p>
    <w:sectPr w:rsidR="00A45EF0" w:rsidRPr="00A4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6B"/>
    <w:rsid w:val="00943E5A"/>
    <w:rsid w:val="00A45EF0"/>
    <w:rsid w:val="00CE3C6B"/>
    <w:rsid w:val="00D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EFD6"/>
  <w15:chartTrackingRefBased/>
  <w15:docId w15:val="{516569D4-6788-4765-984C-2A280243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2024-12-10T05:47:00Z</dcterms:created>
  <dcterms:modified xsi:type="dcterms:W3CDTF">2024-12-10T06:07:00Z</dcterms:modified>
</cp:coreProperties>
</file>